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8F" w:rsidRDefault="00A4718F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A4718F" w:rsidRDefault="006415E9">
      <w:pPr>
        <w:spacing w:after="0" w:line="240" w:lineRule="auto"/>
        <w:jc w:val="center"/>
        <w:rPr>
          <w:b/>
        </w:rPr>
      </w:pPr>
      <w:r>
        <w:rPr>
          <w:b/>
        </w:rPr>
        <w:t>Orden del Día</w:t>
      </w:r>
    </w:p>
    <w:p w:rsidR="00A4718F" w:rsidRDefault="006415E9">
      <w:pPr>
        <w:spacing w:after="0" w:line="240" w:lineRule="auto"/>
        <w:jc w:val="center"/>
        <w:rPr>
          <w:b/>
        </w:rPr>
      </w:pPr>
      <w:r>
        <w:rPr>
          <w:b/>
        </w:rPr>
        <w:t>93° Reunión Conjunta</w:t>
      </w:r>
    </w:p>
    <w:p w:rsidR="00A4718F" w:rsidRDefault="006415E9">
      <w:pPr>
        <w:spacing w:after="0" w:line="240" w:lineRule="auto"/>
        <w:jc w:val="center"/>
        <w:rPr>
          <w:b/>
        </w:rPr>
      </w:pPr>
      <w:r>
        <w:rPr>
          <w:b/>
        </w:rPr>
        <w:t xml:space="preserve">Consejo Directivo CIQUIBIC y Consejo Departamental Dpto. Química Biológica </w:t>
      </w:r>
      <w:proofErr w:type="spellStart"/>
      <w:r>
        <w:rPr>
          <w:b/>
        </w:rPr>
        <w:t>Ranwel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Caputto</w:t>
      </w:r>
      <w:proofErr w:type="spellEnd"/>
    </w:p>
    <w:p w:rsidR="00A4718F" w:rsidRDefault="006415E9">
      <w:pPr>
        <w:spacing w:after="0" w:line="240" w:lineRule="auto"/>
        <w:jc w:val="center"/>
        <w:rPr>
          <w:b/>
        </w:rPr>
      </w:pPr>
      <w:r>
        <w:rPr>
          <w:b/>
        </w:rPr>
        <w:t xml:space="preserve">Martes, 10 de diciembre de 2024, 09:00 </w:t>
      </w:r>
      <w:proofErr w:type="spellStart"/>
      <w:r>
        <w:rPr>
          <w:b/>
        </w:rPr>
        <w:t>hs</w:t>
      </w:r>
      <w:proofErr w:type="spellEnd"/>
      <w:r>
        <w:rPr>
          <w:b/>
        </w:rPr>
        <w:t xml:space="preserve"> a 12 </w:t>
      </w:r>
      <w:proofErr w:type="spellStart"/>
      <w:r>
        <w:rPr>
          <w:b/>
        </w:rPr>
        <w:t>hs</w:t>
      </w:r>
      <w:proofErr w:type="spellEnd"/>
    </w:p>
    <w:p w:rsidR="00A4718F" w:rsidRDefault="006415E9">
      <w:pPr>
        <w:spacing w:after="0" w:line="240" w:lineRule="auto"/>
        <w:jc w:val="center"/>
        <w:rPr>
          <w:b/>
        </w:rPr>
      </w:pPr>
      <w:r>
        <w:rPr>
          <w:b/>
        </w:rPr>
        <w:t>modalidad presencial en la Sala Auditorio EN</w:t>
      </w:r>
    </w:p>
    <w:p w:rsidR="00A4718F" w:rsidRDefault="00A4718F">
      <w:pPr>
        <w:spacing w:after="0" w:line="240" w:lineRule="auto"/>
        <w:jc w:val="both"/>
        <w:rPr>
          <w:b/>
        </w:rPr>
      </w:pPr>
    </w:p>
    <w:p w:rsidR="00A4718F" w:rsidRDefault="00A4718F">
      <w:pPr>
        <w:spacing w:after="0" w:line="240" w:lineRule="auto"/>
        <w:jc w:val="both"/>
        <w:rPr>
          <w:b/>
        </w:rPr>
      </w:pPr>
    </w:p>
    <w:p w:rsidR="00A4718F" w:rsidRDefault="006415E9">
      <w:pPr>
        <w:spacing w:after="0" w:line="240" w:lineRule="auto"/>
        <w:jc w:val="both"/>
        <w:rPr>
          <w:b/>
        </w:rPr>
      </w:pPr>
      <w:r>
        <w:rPr>
          <w:b/>
        </w:rPr>
        <w:t>Temas a tratar:</w:t>
      </w:r>
    </w:p>
    <w:p w:rsidR="00A4718F" w:rsidRDefault="006415E9">
      <w:pPr>
        <w:spacing w:before="240" w:after="0"/>
        <w:jc w:val="both"/>
        <w:rPr>
          <w:b/>
        </w:rPr>
      </w:pPr>
      <w:r>
        <w:rPr>
          <w:b/>
        </w:rPr>
        <w:t>1) Aprobación de Acta Anterior</w:t>
      </w:r>
    </w:p>
    <w:p w:rsidR="00A4718F" w:rsidRDefault="006415E9">
      <w:pPr>
        <w:spacing w:before="240" w:after="0"/>
        <w:jc w:val="both"/>
      </w:pPr>
      <w:r>
        <w:rPr>
          <w:b/>
        </w:rPr>
        <w:t>1.1)</w:t>
      </w:r>
      <w:r>
        <w:t xml:space="preserve"> Aprobación de las Actas de las Reuniones Conjuntas CIQUIBIC-DQBRC C0091 de los días 24 de septiembre y 01 de octubre de 2024 y Acta C0092 del 19 de noviembre del corriente año.</w:t>
      </w:r>
    </w:p>
    <w:p w:rsidR="00A4718F" w:rsidRDefault="006415E9">
      <w:pPr>
        <w:spacing w:before="240" w:after="0"/>
        <w:jc w:val="both"/>
        <w:rPr>
          <w:b/>
        </w:rPr>
      </w:pPr>
      <w:r>
        <w:rPr>
          <w:b/>
        </w:rPr>
        <w:t>2) Académicos</w:t>
      </w:r>
    </w:p>
    <w:p w:rsidR="00A4718F" w:rsidRDefault="00A4718F">
      <w:pPr>
        <w:spacing w:after="0" w:line="240" w:lineRule="auto"/>
        <w:jc w:val="both"/>
        <w:rPr>
          <w:b/>
        </w:rPr>
      </w:pPr>
    </w:p>
    <w:p w:rsidR="00AD338B" w:rsidRDefault="006415E9" w:rsidP="00AD338B">
      <w:pPr>
        <w:spacing w:after="0" w:line="240" w:lineRule="auto"/>
        <w:ind w:right="49"/>
        <w:jc w:val="both"/>
        <w:rPr>
          <w:color w:val="222222"/>
        </w:rPr>
      </w:pPr>
      <w:bookmarkStart w:id="1" w:name="_heading=h.30j0zll" w:colFirst="0" w:colLast="0"/>
      <w:bookmarkEnd w:id="1"/>
      <w:r>
        <w:rPr>
          <w:b/>
        </w:rPr>
        <w:t>2.1</w:t>
      </w:r>
      <w:r>
        <w:t xml:space="preserve">) </w:t>
      </w:r>
      <w:bookmarkStart w:id="2" w:name="_heading=h.qvwmviy0knbu" w:colFirst="0" w:colLast="0"/>
      <w:bookmarkEnd w:id="2"/>
      <w:r w:rsidR="00AD338B">
        <w:rPr>
          <w:color w:val="222222"/>
        </w:rPr>
        <w:t xml:space="preserve">Solicitud de la Dra. María Elena </w:t>
      </w:r>
      <w:proofErr w:type="spellStart"/>
      <w:r w:rsidR="00AD338B">
        <w:rPr>
          <w:color w:val="222222"/>
        </w:rPr>
        <w:t>Alvarez</w:t>
      </w:r>
      <w:proofErr w:type="spellEnd"/>
      <w:r w:rsidR="00AD338B">
        <w:rPr>
          <w:color w:val="222222"/>
        </w:rPr>
        <w:t>, para que se considere la evaluación de sus antecedentes a los fines de acceder a la designación de Profesor Emérito o Consulto de la UNC.</w:t>
      </w:r>
    </w:p>
    <w:p w:rsidR="00A4718F" w:rsidRDefault="006415E9">
      <w:pPr>
        <w:spacing w:after="0" w:line="240" w:lineRule="auto"/>
        <w:ind w:right="49"/>
        <w:jc w:val="both"/>
      </w:pPr>
      <w:r>
        <w:t>Designar el tribunal evaluador.</w:t>
      </w:r>
    </w:p>
    <w:p w:rsidR="00A4718F" w:rsidRDefault="00A4718F">
      <w:pPr>
        <w:spacing w:after="0" w:line="240" w:lineRule="auto"/>
        <w:ind w:right="49"/>
        <w:jc w:val="both"/>
      </w:pPr>
      <w:bookmarkStart w:id="3" w:name="_heading=h.7kgwdptwzpd8" w:colFirst="0" w:colLast="0"/>
      <w:bookmarkEnd w:id="3"/>
    </w:p>
    <w:p w:rsidR="00A4718F" w:rsidRDefault="006415E9">
      <w:pPr>
        <w:spacing w:after="0" w:line="240" w:lineRule="auto"/>
        <w:ind w:right="49"/>
        <w:jc w:val="both"/>
      </w:pPr>
      <w:bookmarkStart w:id="4" w:name="_heading=h.5ukiv4ux5h6c" w:colFirst="0" w:colLast="0"/>
      <w:bookmarkEnd w:id="4"/>
      <w:r>
        <w:rPr>
          <w:b/>
        </w:rPr>
        <w:t xml:space="preserve">2.2) </w:t>
      </w:r>
      <w:r>
        <w:t xml:space="preserve">Informe de pedidos de cargos docentes Auxiliares DE para 2025. </w:t>
      </w:r>
    </w:p>
    <w:p w:rsidR="00A4718F" w:rsidRDefault="00A4718F">
      <w:pPr>
        <w:spacing w:after="0" w:line="240" w:lineRule="auto"/>
        <w:ind w:right="49"/>
        <w:jc w:val="both"/>
      </w:pPr>
      <w:bookmarkStart w:id="5" w:name="_heading=h.2pzsl443o9cd" w:colFirst="0" w:colLast="0"/>
      <w:bookmarkEnd w:id="5"/>
    </w:p>
    <w:p w:rsidR="00A4718F" w:rsidRDefault="006415E9">
      <w:pPr>
        <w:spacing w:after="0" w:line="240" w:lineRule="auto"/>
        <w:ind w:right="49"/>
        <w:jc w:val="both"/>
      </w:pPr>
      <w:bookmarkStart w:id="6" w:name="_heading=h.3znysh7" w:colFirst="0" w:colLast="0"/>
      <w:bookmarkEnd w:id="6"/>
      <w:r>
        <w:rPr>
          <w:b/>
        </w:rPr>
        <w:t>2.3</w:t>
      </w:r>
      <w:r>
        <w:t>) Solicitud de autorización presentada por docentes par</w:t>
      </w:r>
      <w:r>
        <w:t xml:space="preserve">a la incorporación como alumnas/os agregadas/os ad honorem de las/los siguientes estudiantes: </w:t>
      </w:r>
    </w:p>
    <w:p w:rsidR="00A4718F" w:rsidRDefault="00A4718F">
      <w:pPr>
        <w:spacing w:after="0" w:line="240" w:lineRule="auto"/>
        <w:ind w:right="49"/>
        <w:jc w:val="both"/>
      </w:pPr>
    </w:p>
    <w:tbl>
      <w:tblPr>
        <w:tblStyle w:val="af1"/>
        <w:tblW w:w="8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695"/>
        <w:gridCol w:w="1905"/>
        <w:gridCol w:w="1710"/>
        <w:gridCol w:w="1650"/>
      </w:tblGrid>
      <w:tr w:rsidR="00A4718F">
        <w:trPr>
          <w:trHeight w:val="82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Fecha iniciación y/o finalización</w:t>
            </w:r>
          </w:p>
        </w:tc>
      </w:tr>
      <w:tr w:rsidR="00A4718F">
        <w:trPr>
          <w:trHeight w:val="106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  <w:rPr>
                <w:highlight w:val="yellow"/>
              </w:rPr>
            </w:pPr>
            <w:r>
              <w:t>Carrizo García, María Elena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</w:pPr>
            <w:r>
              <w:rPr>
                <w:color w:val="1F1F1F"/>
                <w:highlight w:val="white"/>
              </w:rPr>
              <w:t xml:space="preserve">Castro </w:t>
            </w:r>
            <w:proofErr w:type="spellStart"/>
            <w:r>
              <w:rPr>
                <w:color w:val="1F1F1F"/>
                <w:highlight w:val="white"/>
              </w:rPr>
              <w:t>Vilte</w:t>
            </w:r>
            <w:proofErr w:type="spellEnd"/>
            <w:r>
              <w:rPr>
                <w:color w:val="1F1F1F"/>
                <w:highlight w:val="white"/>
              </w:rPr>
              <w:t>, Ileana Macarena</w:t>
            </w:r>
            <w: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</w:pPr>
            <w:r>
              <w:t>Lic. en Química. FCQ.UNC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left"/>
            </w:pPr>
            <w:r>
              <w:rPr>
                <w:color w:val="202024"/>
              </w:rPr>
              <w:t>Iniciación a la investigación</w:t>
            </w:r>
            <w: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</w:pPr>
            <w:r>
              <w:t>01/08/2024 -</w:t>
            </w:r>
          </w:p>
        </w:tc>
      </w:tr>
      <w:tr w:rsidR="00A4718F">
        <w:trPr>
          <w:trHeight w:val="9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</w:pPr>
            <w:proofErr w:type="spellStart"/>
            <w:r>
              <w:t>Goldraij</w:t>
            </w:r>
            <w:proofErr w:type="spellEnd"/>
            <w:r>
              <w:t>, Ariel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</w:pPr>
            <w:r>
              <w:rPr>
                <w:color w:val="1F1F1F"/>
                <w:highlight w:val="white"/>
              </w:rPr>
              <w:t>Romano Luka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</w:pPr>
            <w:r>
              <w:t>Licenciatura en Biotecnología, FCQ - UNC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left"/>
              <w:rPr>
                <w:color w:val="202024"/>
              </w:rPr>
            </w:pPr>
            <w:r>
              <w:rPr>
                <w:color w:val="202024"/>
              </w:rPr>
              <w:t xml:space="preserve">Docencia - </w:t>
            </w:r>
            <w:r>
              <w:rPr>
                <w:color w:val="1F1F1F"/>
                <w:highlight w:val="white"/>
              </w:rPr>
              <w:t>Fundamentos de Fisiología Vegetal y Animal</w:t>
            </w:r>
            <w:r>
              <w:rPr>
                <w:color w:val="2020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718F" w:rsidRDefault="006415E9">
            <w:pPr>
              <w:spacing w:before="240" w:after="0"/>
              <w:jc w:val="both"/>
            </w:pPr>
            <w:r>
              <w:t>02/09/2024-</w:t>
            </w:r>
          </w:p>
        </w:tc>
      </w:tr>
    </w:tbl>
    <w:p w:rsidR="00A4718F" w:rsidRDefault="00A4718F">
      <w:pPr>
        <w:spacing w:after="0" w:line="240" w:lineRule="auto"/>
        <w:ind w:right="49"/>
        <w:jc w:val="both"/>
      </w:pPr>
      <w:bookmarkStart w:id="7" w:name="_heading=h.vn5rf1xlpzbr" w:colFirst="0" w:colLast="0"/>
      <w:bookmarkEnd w:id="7"/>
    </w:p>
    <w:p w:rsidR="0030163F" w:rsidRDefault="0030163F">
      <w:pPr>
        <w:spacing w:after="0"/>
        <w:jc w:val="left"/>
        <w:rPr>
          <w:b/>
        </w:rPr>
      </w:pPr>
    </w:p>
    <w:p w:rsidR="0030163F" w:rsidRDefault="0030163F">
      <w:pPr>
        <w:spacing w:after="0"/>
        <w:jc w:val="left"/>
        <w:rPr>
          <w:b/>
        </w:rPr>
      </w:pPr>
    </w:p>
    <w:p w:rsidR="0030163F" w:rsidRDefault="0030163F">
      <w:pPr>
        <w:spacing w:after="0"/>
        <w:jc w:val="left"/>
        <w:rPr>
          <w:b/>
        </w:rPr>
      </w:pPr>
    </w:p>
    <w:p w:rsidR="0030163F" w:rsidRDefault="0030163F">
      <w:pPr>
        <w:spacing w:after="0"/>
        <w:jc w:val="left"/>
        <w:rPr>
          <w:b/>
        </w:rPr>
      </w:pPr>
    </w:p>
    <w:p w:rsidR="0030163F" w:rsidRDefault="0030163F">
      <w:pPr>
        <w:spacing w:after="0"/>
        <w:jc w:val="left"/>
        <w:rPr>
          <w:b/>
        </w:rPr>
      </w:pPr>
    </w:p>
    <w:p w:rsidR="0030163F" w:rsidRDefault="0030163F">
      <w:pPr>
        <w:spacing w:after="0"/>
        <w:jc w:val="left"/>
        <w:rPr>
          <w:b/>
        </w:rPr>
      </w:pPr>
    </w:p>
    <w:p w:rsidR="00A4718F" w:rsidRDefault="006415E9">
      <w:pPr>
        <w:spacing w:after="0"/>
        <w:jc w:val="left"/>
        <w:rPr>
          <w:b/>
        </w:rPr>
      </w:pPr>
      <w:bookmarkStart w:id="8" w:name="_GoBack"/>
      <w:bookmarkEnd w:id="8"/>
      <w:r>
        <w:rPr>
          <w:b/>
        </w:rPr>
        <w:t>3) Institucionales</w:t>
      </w:r>
    </w:p>
    <w:p w:rsidR="00A4718F" w:rsidRDefault="00A4718F">
      <w:pPr>
        <w:spacing w:after="0" w:line="240" w:lineRule="auto"/>
        <w:ind w:right="49"/>
        <w:jc w:val="both"/>
        <w:rPr>
          <w:b/>
        </w:rPr>
      </w:pPr>
    </w:p>
    <w:p w:rsidR="00A4718F" w:rsidRDefault="006415E9">
      <w:pPr>
        <w:jc w:val="both"/>
      </w:pPr>
      <w:r>
        <w:rPr>
          <w:b/>
        </w:rPr>
        <w:t xml:space="preserve">3.1) </w:t>
      </w:r>
      <w:r>
        <w:t xml:space="preserve">El día jueves 19 de diciembre está previsto despedir el año, celebrar la mudanza y agasajar a las jubiladas más recientes, Estela Moral y María Julia Pons. Será en el Auditorio del Edificio Nuevo CIQUIBIC (EN), 1er piso, a partir de las 11 </w:t>
      </w:r>
      <w:proofErr w:type="spellStart"/>
      <w:r>
        <w:t>hs</w:t>
      </w:r>
      <w:proofErr w:type="spellEnd"/>
      <w:r>
        <w:t xml:space="preserve"> y luego en el</w:t>
      </w:r>
      <w:r>
        <w:t xml:space="preserve"> Patio interno de la FCQ (Patio del decanato) se realizará una </w:t>
      </w:r>
      <w:proofErr w:type="spellStart"/>
      <w:r>
        <w:t>choripaneada</w:t>
      </w:r>
      <w:proofErr w:type="spellEnd"/>
      <w:r>
        <w:t>.</w:t>
      </w:r>
    </w:p>
    <w:p w:rsidR="00A4718F" w:rsidRDefault="006415E9">
      <w:pPr>
        <w:spacing w:after="0" w:line="240" w:lineRule="auto"/>
        <w:ind w:right="49"/>
        <w:jc w:val="both"/>
        <w:rPr>
          <w:color w:val="222222"/>
        </w:rPr>
      </w:pPr>
      <w:r>
        <w:rPr>
          <w:b/>
          <w:color w:val="222222"/>
        </w:rPr>
        <w:t xml:space="preserve">3.2) </w:t>
      </w:r>
      <w:r>
        <w:rPr>
          <w:color w:val="222222"/>
        </w:rPr>
        <w:t>Reglamento Interno CEMINCO.</w:t>
      </w:r>
    </w:p>
    <w:p w:rsidR="00A4718F" w:rsidRDefault="00A4718F">
      <w:pPr>
        <w:spacing w:after="0" w:line="240" w:lineRule="auto"/>
        <w:ind w:right="49"/>
        <w:jc w:val="both"/>
        <w:rPr>
          <w:color w:val="222222"/>
        </w:rPr>
      </w:pPr>
    </w:p>
    <w:p w:rsidR="00A4718F" w:rsidRDefault="00A4718F">
      <w:pPr>
        <w:spacing w:after="0" w:line="240" w:lineRule="auto"/>
        <w:ind w:right="49"/>
        <w:jc w:val="both"/>
      </w:pPr>
    </w:p>
    <w:p w:rsidR="00A4718F" w:rsidRDefault="006415E9">
      <w:pPr>
        <w:spacing w:after="0" w:line="240" w:lineRule="auto"/>
        <w:ind w:right="49"/>
        <w:jc w:val="both"/>
        <w:rPr>
          <w:b/>
        </w:rPr>
      </w:pPr>
      <w:r>
        <w:rPr>
          <w:b/>
        </w:rPr>
        <w:t>4) Presupuesto/Mantenimiento/Edilicios</w:t>
      </w:r>
    </w:p>
    <w:p w:rsidR="00A4718F" w:rsidRDefault="00A4718F">
      <w:pPr>
        <w:spacing w:after="0" w:line="240" w:lineRule="auto"/>
        <w:ind w:right="49"/>
        <w:jc w:val="both"/>
        <w:rPr>
          <w:b/>
        </w:rPr>
      </w:pPr>
    </w:p>
    <w:p w:rsidR="00A4718F" w:rsidRDefault="006415E9">
      <w:pPr>
        <w:spacing w:after="0" w:line="240" w:lineRule="auto"/>
        <w:ind w:right="49"/>
        <w:jc w:val="both"/>
      </w:pPr>
      <w:r>
        <w:rPr>
          <w:b/>
        </w:rPr>
        <w:t>4.1)</w:t>
      </w:r>
      <w:r>
        <w:t xml:space="preserve"> Nota del Dr. Ernesto </w:t>
      </w:r>
      <w:proofErr w:type="spellStart"/>
      <w:r>
        <w:t>Ambroggi</w:t>
      </w:r>
      <w:r>
        <w:t>o</w:t>
      </w:r>
      <w:proofErr w:type="spellEnd"/>
      <w:r>
        <w:t xml:space="preserve"> solicitando fondos para la compra de herramientas básicas de uso común para el EN.</w:t>
      </w:r>
    </w:p>
    <w:p w:rsidR="00A4718F" w:rsidRDefault="00A4718F">
      <w:pPr>
        <w:spacing w:after="0" w:line="240" w:lineRule="auto"/>
        <w:ind w:right="49"/>
        <w:jc w:val="both"/>
      </w:pPr>
    </w:p>
    <w:p w:rsidR="00A4718F" w:rsidRDefault="006415E9">
      <w:pPr>
        <w:spacing w:after="0" w:line="240" w:lineRule="auto"/>
        <w:ind w:right="49"/>
        <w:jc w:val="both"/>
      </w:pPr>
      <w:r>
        <w:rPr>
          <w:b/>
        </w:rPr>
        <w:t xml:space="preserve">4.2) </w:t>
      </w:r>
      <w:r>
        <w:t>Informe sobre la visita de los ingenieros de planeamiento de la UNC por el tema Grietas -</w:t>
      </w:r>
      <w:proofErr w:type="spellStart"/>
      <w:r>
        <w:t>Solventario</w:t>
      </w:r>
      <w:proofErr w:type="spellEnd"/>
      <w:r>
        <w:t>.</w:t>
      </w:r>
    </w:p>
    <w:p w:rsidR="00A4718F" w:rsidRDefault="00A4718F">
      <w:pPr>
        <w:spacing w:after="0" w:line="240" w:lineRule="auto"/>
        <w:ind w:right="49"/>
        <w:jc w:val="both"/>
      </w:pPr>
    </w:p>
    <w:p w:rsidR="00A4718F" w:rsidRDefault="006415E9">
      <w:pPr>
        <w:spacing w:after="0" w:line="240" w:lineRule="auto"/>
        <w:ind w:right="49"/>
        <w:jc w:val="both"/>
      </w:pPr>
      <w:r>
        <w:rPr>
          <w:b/>
        </w:rPr>
        <w:t>4.3)</w:t>
      </w:r>
      <w:r>
        <w:t xml:space="preserve"> Informe sobre la reunión del Consejo Asesor del Programa de Eficiencia Energética de la FCQ.</w:t>
      </w:r>
    </w:p>
    <w:p w:rsidR="00A4718F" w:rsidRDefault="00A4718F">
      <w:pPr>
        <w:spacing w:after="0" w:line="240" w:lineRule="auto"/>
        <w:ind w:right="49"/>
        <w:jc w:val="both"/>
        <w:rPr>
          <w:b/>
        </w:rPr>
      </w:pPr>
    </w:p>
    <w:p w:rsidR="00A4718F" w:rsidRDefault="006415E9">
      <w:pPr>
        <w:spacing w:after="0" w:line="240" w:lineRule="auto"/>
        <w:ind w:right="49"/>
        <w:jc w:val="both"/>
      </w:pPr>
      <w:r>
        <w:rPr>
          <w:b/>
        </w:rPr>
        <w:t xml:space="preserve">4.4) </w:t>
      </w:r>
      <w:r>
        <w:t>Actualización sobre el estado de gestión de los fondos de la Universidad para mantenimiento de actividades esenciales (nitrógeno líquido, tubos de CO2 y ali</w:t>
      </w:r>
      <w:r>
        <w:t>mento para ratas/ratones).</w:t>
      </w:r>
    </w:p>
    <w:p w:rsidR="00A4718F" w:rsidRDefault="00A4718F">
      <w:pPr>
        <w:spacing w:after="0" w:line="240" w:lineRule="auto"/>
        <w:ind w:right="49"/>
        <w:jc w:val="both"/>
        <w:rPr>
          <w:b/>
        </w:rPr>
      </w:pPr>
    </w:p>
    <w:p w:rsidR="00A4718F" w:rsidRDefault="006415E9">
      <w:pPr>
        <w:spacing w:after="0"/>
        <w:jc w:val="both"/>
      </w:pPr>
      <w:r>
        <w:rPr>
          <w:b/>
        </w:rPr>
        <w:t xml:space="preserve">4.5) </w:t>
      </w:r>
      <w:r>
        <w:t xml:space="preserve">Informe de reunión autoridades DQBRC-CIQUIBIC con la CHISME por tema encargados de edificio y otros. </w:t>
      </w:r>
    </w:p>
    <w:p w:rsidR="00A4718F" w:rsidRDefault="00A4718F">
      <w:pPr>
        <w:spacing w:after="0"/>
        <w:jc w:val="both"/>
      </w:pPr>
    </w:p>
    <w:p w:rsidR="00A4718F" w:rsidRDefault="006415E9">
      <w:pPr>
        <w:spacing w:after="0"/>
        <w:jc w:val="left"/>
      </w:pPr>
      <w:r>
        <w:rPr>
          <w:b/>
        </w:rPr>
        <w:t xml:space="preserve">4.6) </w:t>
      </w:r>
      <w:r>
        <w:t xml:space="preserve">Designación de nuevos encargados de equipos y organización de </w:t>
      </w:r>
      <w:proofErr w:type="spellStart"/>
      <w:r>
        <w:t>turneros</w:t>
      </w:r>
      <w:proofErr w:type="spellEnd"/>
      <w:r>
        <w:t>.</w:t>
      </w:r>
    </w:p>
    <w:p w:rsidR="00A4718F" w:rsidRDefault="00A4718F">
      <w:pPr>
        <w:spacing w:after="0"/>
        <w:jc w:val="left"/>
      </w:pPr>
    </w:p>
    <w:p w:rsidR="00A4718F" w:rsidRDefault="006415E9">
      <w:pPr>
        <w:spacing w:after="0"/>
        <w:jc w:val="left"/>
      </w:pPr>
      <w:r>
        <w:rPr>
          <w:b/>
        </w:rPr>
        <w:t>4.7)</w:t>
      </w:r>
      <w:r>
        <w:t xml:space="preserve"> Limpieza del EN zonas de laboratorio </w:t>
      </w:r>
      <w:r>
        <w:t xml:space="preserve">y oficinas. </w:t>
      </w:r>
    </w:p>
    <w:p w:rsidR="00A4718F" w:rsidRDefault="00A4718F">
      <w:pPr>
        <w:spacing w:after="0"/>
        <w:jc w:val="left"/>
      </w:pPr>
    </w:p>
    <w:p w:rsidR="00A4718F" w:rsidRDefault="006415E9">
      <w:pPr>
        <w:spacing w:after="0" w:line="240" w:lineRule="auto"/>
        <w:ind w:right="49"/>
        <w:jc w:val="both"/>
      </w:pPr>
      <w:r>
        <w:rPr>
          <w:b/>
        </w:rPr>
        <w:t>4.8)</w:t>
      </w:r>
      <w:r>
        <w:t xml:space="preserve"> Discusión sobre la obligatoriedad y las implicancias de la instalación del sistema de alertas de la alarma EN.</w:t>
      </w:r>
    </w:p>
    <w:p w:rsidR="00A4718F" w:rsidRDefault="00A4718F">
      <w:pPr>
        <w:spacing w:after="0" w:line="240" w:lineRule="auto"/>
        <w:ind w:right="49"/>
        <w:jc w:val="both"/>
        <w:rPr>
          <w:b/>
        </w:rPr>
      </w:pPr>
    </w:p>
    <w:p w:rsidR="00A4718F" w:rsidRDefault="006415E9">
      <w:pPr>
        <w:spacing w:after="0" w:line="240" w:lineRule="auto"/>
        <w:ind w:right="49"/>
        <w:jc w:val="both"/>
        <w:rPr>
          <w:b/>
        </w:rPr>
      </w:pPr>
      <w:r>
        <w:rPr>
          <w:b/>
        </w:rPr>
        <w:t>4.9)</w:t>
      </w:r>
      <w:r>
        <w:t xml:space="preserve"> Informe sobre las gestiones realizadas </w:t>
      </w:r>
      <w:proofErr w:type="gramStart"/>
      <w:r>
        <w:t>para  bajar</w:t>
      </w:r>
      <w:proofErr w:type="gramEnd"/>
      <w:r>
        <w:t xml:space="preserve"> el precio de la utilización del equipo </w:t>
      </w:r>
      <w:proofErr w:type="spellStart"/>
      <w:r>
        <w:t>Biotek</w:t>
      </w:r>
      <w:proofErr w:type="spellEnd"/>
      <w:r>
        <w:t xml:space="preserve"> en CIBICI/ </w:t>
      </w:r>
      <w:proofErr w:type="spellStart"/>
      <w:r>
        <w:t>Depto</w:t>
      </w:r>
      <w:proofErr w:type="spellEnd"/>
      <w:r>
        <w:t xml:space="preserve"> de Bio</w:t>
      </w:r>
      <w:r>
        <w:t>química Clínica</w:t>
      </w:r>
      <w:r>
        <w:rPr>
          <w:b/>
        </w:rPr>
        <w:t>.</w:t>
      </w:r>
    </w:p>
    <w:p w:rsidR="00A4718F" w:rsidRDefault="00A4718F">
      <w:pPr>
        <w:spacing w:after="0" w:line="240" w:lineRule="auto"/>
        <w:ind w:right="49"/>
        <w:jc w:val="both"/>
        <w:rPr>
          <w:b/>
        </w:rPr>
      </w:pPr>
    </w:p>
    <w:p w:rsidR="00A4718F" w:rsidRDefault="006415E9">
      <w:pPr>
        <w:spacing w:after="0" w:line="240" w:lineRule="auto"/>
        <w:ind w:right="49"/>
        <w:jc w:val="both"/>
        <w:rPr>
          <w:color w:val="222222"/>
        </w:rPr>
      </w:pPr>
      <w:r>
        <w:rPr>
          <w:b/>
        </w:rPr>
        <w:t xml:space="preserve">4.10) </w:t>
      </w:r>
      <w:r>
        <w:rPr>
          <w:color w:val="222222"/>
        </w:rPr>
        <w:t xml:space="preserve">Nota </w:t>
      </w:r>
      <w:proofErr w:type="gramStart"/>
      <w:r>
        <w:rPr>
          <w:color w:val="222222"/>
        </w:rPr>
        <w:t>presentada  por</w:t>
      </w:r>
      <w:proofErr w:type="gramEnd"/>
      <w:r>
        <w:rPr>
          <w:color w:val="222222"/>
        </w:rPr>
        <w:t xml:space="preserve"> Soledad </w:t>
      </w:r>
      <w:proofErr w:type="spellStart"/>
      <w:r>
        <w:rPr>
          <w:color w:val="222222"/>
        </w:rPr>
        <w:t>Bazan</w:t>
      </w:r>
      <w:proofErr w:type="spellEnd"/>
      <w:r>
        <w:rPr>
          <w:color w:val="222222"/>
        </w:rPr>
        <w:t xml:space="preserve"> solicitando  se arbitren los medios para la reparación del espectrofotómetro UV-Vis </w:t>
      </w:r>
      <w:proofErr w:type="spellStart"/>
      <w:r>
        <w:rPr>
          <w:color w:val="222222"/>
        </w:rPr>
        <w:t>Shimadzu</w:t>
      </w:r>
      <w:proofErr w:type="spellEnd"/>
      <w:r>
        <w:rPr>
          <w:color w:val="222222"/>
        </w:rPr>
        <w:t xml:space="preserve">, monto presupuestado por el Ing. </w:t>
      </w:r>
      <w:proofErr w:type="spellStart"/>
      <w:r>
        <w:rPr>
          <w:color w:val="222222"/>
        </w:rPr>
        <w:t>Mondino</w:t>
      </w:r>
      <w:proofErr w:type="spellEnd"/>
      <w:r>
        <w:rPr>
          <w:color w:val="222222"/>
        </w:rPr>
        <w:t xml:space="preserve"> de setecientos cuarenta mil pesos ($ 740.000).</w:t>
      </w:r>
    </w:p>
    <w:p w:rsidR="00A4718F" w:rsidRDefault="00A4718F">
      <w:pPr>
        <w:spacing w:after="0" w:line="240" w:lineRule="auto"/>
        <w:ind w:right="49"/>
        <w:jc w:val="both"/>
        <w:rPr>
          <w:color w:val="222222"/>
        </w:rPr>
      </w:pPr>
    </w:p>
    <w:p w:rsidR="00A4718F" w:rsidRDefault="006415E9">
      <w:pPr>
        <w:spacing w:after="0" w:line="240" w:lineRule="auto"/>
        <w:ind w:right="49"/>
        <w:jc w:val="both"/>
        <w:rPr>
          <w:color w:val="222222"/>
        </w:rPr>
      </w:pPr>
      <w:r>
        <w:rPr>
          <w:b/>
          <w:color w:val="222222"/>
        </w:rPr>
        <w:t>4.11)</w:t>
      </w:r>
      <w:r>
        <w:rPr>
          <w:color w:val="222222"/>
        </w:rPr>
        <w:t xml:space="preserve"> Problemas</w:t>
      </w:r>
      <w:r>
        <w:rPr>
          <w:color w:val="222222"/>
        </w:rPr>
        <w:t xml:space="preserve"> de funcionamiento del EPOCH del EPA. Gestión de posible reparación.</w:t>
      </w:r>
    </w:p>
    <w:p w:rsidR="00A4718F" w:rsidRDefault="00A4718F">
      <w:pPr>
        <w:spacing w:after="0" w:line="240" w:lineRule="auto"/>
        <w:ind w:right="49"/>
        <w:jc w:val="both"/>
        <w:rPr>
          <w:color w:val="222222"/>
        </w:rPr>
      </w:pPr>
    </w:p>
    <w:p w:rsidR="00A4718F" w:rsidRDefault="00A4718F">
      <w:pPr>
        <w:spacing w:after="0" w:line="240" w:lineRule="auto"/>
        <w:ind w:right="49"/>
        <w:jc w:val="both"/>
        <w:rPr>
          <w:color w:val="222222"/>
        </w:rPr>
      </w:pPr>
    </w:p>
    <w:p w:rsidR="00A4718F" w:rsidRDefault="006415E9">
      <w:pPr>
        <w:spacing w:after="0" w:line="240" w:lineRule="auto"/>
        <w:ind w:right="49"/>
        <w:jc w:val="both"/>
        <w:rPr>
          <w:b/>
        </w:rPr>
      </w:pPr>
      <w:r>
        <w:rPr>
          <w:b/>
        </w:rPr>
        <w:lastRenderedPageBreak/>
        <w:t xml:space="preserve">5) Otros </w:t>
      </w:r>
    </w:p>
    <w:p w:rsidR="00A4718F" w:rsidRDefault="006415E9">
      <w:pPr>
        <w:spacing w:after="0" w:line="240" w:lineRule="auto"/>
        <w:ind w:right="49"/>
        <w:jc w:val="both"/>
      </w:pPr>
      <w:r>
        <w:t>(Temas que necesitan ser tratados y que no fueran incluidos en el Orden del Día y cuyo tratamiento sobre Tablas en sesión necesita de la aprobación previa del cuerpo).</w:t>
      </w:r>
    </w:p>
    <w:sectPr w:rsidR="00A4718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9" w:rsidRDefault="006415E9">
      <w:pPr>
        <w:spacing w:after="0" w:line="240" w:lineRule="auto"/>
      </w:pPr>
      <w:r>
        <w:separator/>
      </w:r>
    </w:p>
  </w:endnote>
  <w:endnote w:type="continuationSeparator" w:id="0">
    <w:p w:rsidR="006415E9" w:rsidRDefault="0064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8F" w:rsidRDefault="006415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E5745">
      <w:rPr>
        <w:color w:val="000000"/>
      </w:rPr>
      <w:fldChar w:fldCharType="separate"/>
    </w:r>
    <w:r w:rsidR="0030163F">
      <w:rPr>
        <w:noProof/>
        <w:color w:val="000000"/>
      </w:rPr>
      <w:t>3</w:t>
    </w:r>
    <w:r>
      <w:rPr>
        <w:color w:val="000000"/>
      </w:rPr>
      <w:fldChar w:fldCharType="end"/>
    </w:r>
  </w:p>
  <w:p w:rsidR="00A4718F" w:rsidRDefault="00A471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9" w:rsidRDefault="006415E9">
      <w:pPr>
        <w:spacing w:after="0" w:line="240" w:lineRule="auto"/>
      </w:pPr>
      <w:r>
        <w:separator/>
      </w:r>
    </w:p>
  </w:footnote>
  <w:footnote w:type="continuationSeparator" w:id="0">
    <w:p w:rsidR="006415E9" w:rsidRDefault="0064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8F" w:rsidRDefault="006415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4157345</wp:posOffset>
          </wp:positionH>
          <wp:positionV relativeFrom="margin">
            <wp:posOffset>-1015996</wp:posOffset>
          </wp:positionV>
          <wp:extent cx="2837180" cy="709295"/>
          <wp:effectExtent l="0" t="0" r="0" b="0"/>
          <wp:wrapSquare wrapText="bothSides" distT="0" distB="0" distL="114300" distR="114300"/>
          <wp:docPr id="7" name="image2.jpg" descr="Logos FINAL FCQ y UNC sol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s FINAL FCQ y UNC sol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7180" cy="709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>
          <wp:extent cx="3267075" cy="8763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07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8F"/>
    <w:rsid w:val="0030163F"/>
    <w:rsid w:val="006415E9"/>
    <w:rsid w:val="00A4718F"/>
    <w:rsid w:val="00AD338B"/>
    <w:rsid w:val="00B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97F1"/>
  <w15:docId w15:val="{2815FBB0-F878-43CA-8735-43C348D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DE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7952"/>
    <w:pPr>
      <w:tabs>
        <w:tab w:val="center" w:pos="4419"/>
        <w:tab w:val="right" w:pos="8838"/>
      </w:tabs>
      <w:spacing w:after="0" w:line="240" w:lineRule="auto"/>
      <w:jc w:val="left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7952"/>
  </w:style>
  <w:style w:type="paragraph" w:styleId="Piedepgina">
    <w:name w:val="footer"/>
    <w:basedOn w:val="Normal"/>
    <w:link w:val="PiedepginaCar"/>
    <w:uiPriority w:val="99"/>
    <w:unhideWhenUsed/>
    <w:rsid w:val="00AF7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952"/>
  </w:style>
  <w:style w:type="character" w:styleId="Hipervnculo">
    <w:name w:val="Hyperlink"/>
    <w:uiPriority w:val="99"/>
    <w:unhideWhenUsed/>
    <w:rsid w:val="00E92723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30E2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1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TpvxvS22jh+Dyz/gzDipQ7gFA==">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Usuario01</cp:lastModifiedBy>
  <cp:revision>4</cp:revision>
  <dcterms:created xsi:type="dcterms:W3CDTF">2024-12-09T13:57:00Z</dcterms:created>
  <dcterms:modified xsi:type="dcterms:W3CDTF">2024-12-09T13:58:00Z</dcterms:modified>
</cp:coreProperties>
</file>